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EC46" w14:textId="77777777" w:rsidR="00A17E37" w:rsidRDefault="00A17E37"/>
    <w:p w14:paraId="24650B2E" w14:textId="77777777" w:rsidR="00FF0796" w:rsidRPr="00FF0796" w:rsidRDefault="00FF0796" w:rsidP="00FF0796">
      <w:pPr>
        <w:rPr>
          <w:b/>
          <w:bCs/>
          <w:lang w:val="x-none"/>
        </w:rPr>
      </w:pPr>
      <w:bookmarkStart w:id="0" w:name="_Toc445711832"/>
      <w:r w:rsidRPr="00FF0796">
        <w:rPr>
          <w:b/>
          <w:bCs/>
          <w:lang w:val="x-none"/>
        </w:rPr>
        <w:t>Obszar II. Integracja społeczna osób marginalizowanych z powodu niepełnosprawności, choroby lub wieku</w:t>
      </w:r>
      <w:bookmarkEnd w:id="0"/>
    </w:p>
    <w:p w14:paraId="536A9DB4" w14:textId="77777777" w:rsidR="00FF0796" w:rsidRPr="00FF0796" w:rsidRDefault="00FF0796" w:rsidP="00FF0796">
      <w:r w:rsidRPr="00FF0796">
        <w:rPr>
          <w:b/>
        </w:rPr>
        <w:t>Cel strategiczny</w:t>
      </w:r>
      <w:r w:rsidRPr="00FF0796">
        <w:t>: 2. Poprawa jakości życia osób niepełnosprawnych, przewlekle chorych oraz starszych w środowisku lokalnym.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50"/>
        <w:gridCol w:w="11954"/>
      </w:tblGrid>
      <w:tr w:rsidR="00FF0796" w:rsidRPr="00FF0796" w14:paraId="0C101960" w14:textId="77777777" w:rsidTr="002E4A6A">
        <w:tc>
          <w:tcPr>
            <w:tcW w:w="2093" w:type="dxa"/>
            <w:vAlign w:val="center"/>
          </w:tcPr>
          <w:p w14:paraId="3C30F2DC" w14:textId="77777777" w:rsidR="00FF0796" w:rsidRPr="00FF0796" w:rsidRDefault="00FF0796" w:rsidP="00FF0796">
            <w:pPr>
              <w:rPr>
                <w:b/>
              </w:rPr>
            </w:pPr>
            <w:r w:rsidRPr="00FF0796">
              <w:rPr>
                <w:b/>
              </w:rPr>
              <w:t>Cele szczegółowe:</w:t>
            </w:r>
          </w:p>
        </w:tc>
        <w:tc>
          <w:tcPr>
            <w:tcW w:w="12617" w:type="dxa"/>
          </w:tcPr>
          <w:p w14:paraId="3CE1AE0D" w14:textId="77777777" w:rsidR="00FF0796" w:rsidRPr="00FF0796" w:rsidRDefault="00FF0796" w:rsidP="00FF0796">
            <w:r w:rsidRPr="00FF0796">
              <w:t>2.1. Zwiększenie dostępu osób niesamodzielnych</w:t>
            </w:r>
            <w:r w:rsidRPr="00FF0796">
              <w:rPr>
                <w:vertAlign w:val="superscript"/>
              </w:rPr>
              <w:footnoteReference w:id="1"/>
            </w:r>
            <w:r w:rsidRPr="00FF0796">
              <w:t xml:space="preserve"> i ich rodzin do pomocy i wsparcia.</w:t>
            </w:r>
          </w:p>
          <w:p w14:paraId="38DEF12E" w14:textId="77777777" w:rsidR="00FF0796" w:rsidRPr="00FF0796" w:rsidRDefault="00FF0796" w:rsidP="00FF0796">
            <w:r w:rsidRPr="00FF0796">
              <w:t>2.2. Rozwój usług rehabilitacyjnych oraz kompensujących różne rodzaje niepełnosprawności.</w:t>
            </w:r>
          </w:p>
          <w:p w14:paraId="5BD73DFD" w14:textId="77777777" w:rsidR="00FF0796" w:rsidRPr="00FF0796" w:rsidRDefault="00FF0796" w:rsidP="00FF0796">
            <w:r w:rsidRPr="00FF0796">
              <w:t>2.3. Zmniejszanie barier utrudniających osobom niepełnosprawnym korzystanie z dóbr i usług publicznych.</w:t>
            </w:r>
          </w:p>
          <w:p w14:paraId="6B71E94D" w14:textId="77777777" w:rsidR="00FF0796" w:rsidRPr="00FF0796" w:rsidRDefault="00FF0796" w:rsidP="00FF0796">
            <w:r w:rsidRPr="00FF0796">
              <w:t>2.4. Kreowanie otoczenia sprzyjającego aktywności społeczno-zawodowej oraz integracji osób niepełnosprawnych, przewlekle chorych i starszych.</w:t>
            </w:r>
          </w:p>
        </w:tc>
      </w:tr>
    </w:tbl>
    <w:p w14:paraId="60AA28A7" w14:textId="77777777" w:rsidR="00FF0796" w:rsidRPr="00FF0796" w:rsidRDefault="00FF0796" w:rsidP="00FF0796">
      <w:pPr>
        <w:rPr>
          <w:b/>
        </w:rPr>
      </w:pPr>
      <w:r w:rsidRPr="00FF0796">
        <w:rPr>
          <w:b/>
        </w:rPr>
        <w:t>Kierunki działań: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7371"/>
        <w:gridCol w:w="1559"/>
        <w:gridCol w:w="2623"/>
        <w:gridCol w:w="2623"/>
      </w:tblGrid>
      <w:tr w:rsidR="00FF0796" w:rsidRPr="00FF0796" w14:paraId="63D01074" w14:textId="77777777" w:rsidTr="002E4A6A">
        <w:trPr>
          <w:trHeight w:val="523"/>
        </w:trPr>
        <w:tc>
          <w:tcPr>
            <w:tcW w:w="770" w:type="dxa"/>
            <w:vAlign w:val="center"/>
          </w:tcPr>
          <w:p w14:paraId="7AE67205" w14:textId="77777777" w:rsidR="00FF0796" w:rsidRPr="00FF0796" w:rsidRDefault="00FF0796" w:rsidP="00FF0796">
            <w:pPr>
              <w:rPr>
                <w:b/>
              </w:rPr>
            </w:pPr>
            <w:r w:rsidRPr="00FF0796">
              <w:rPr>
                <w:b/>
              </w:rPr>
              <w:t>Lp.</w:t>
            </w:r>
          </w:p>
        </w:tc>
        <w:tc>
          <w:tcPr>
            <w:tcW w:w="7371" w:type="dxa"/>
            <w:vAlign w:val="center"/>
          </w:tcPr>
          <w:p w14:paraId="75B12479" w14:textId="77777777" w:rsidR="00FF0796" w:rsidRPr="00FF0796" w:rsidRDefault="00FF0796" w:rsidP="00FF0796">
            <w:pPr>
              <w:rPr>
                <w:b/>
              </w:rPr>
            </w:pPr>
            <w:r w:rsidRPr="00FF0796">
              <w:rPr>
                <w:b/>
              </w:rPr>
              <w:t>Opis działania:</w:t>
            </w:r>
          </w:p>
        </w:tc>
        <w:tc>
          <w:tcPr>
            <w:tcW w:w="1559" w:type="dxa"/>
            <w:vAlign w:val="center"/>
          </w:tcPr>
          <w:p w14:paraId="27D11D23" w14:textId="77777777" w:rsidR="00FF0796" w:rsidRPr="00FF0796" w:rsidRDefault="00FF0796" w:rsidP="00FF0796">
            <w:pPr>
              <w:rPr>
                <w:b/>
              </w:rPr>
            </w:pPr>
            <w:r w:rsidRPr="00FF0796">
              <w:rPr>
                <w:b/>
              </w:rPr>
              <w:t>Harmonogram realizacji:</w:t>
            </w:r>
          </w:p>
        </w:tc>
        <w:tc>
          <w:tcPr>
            <w:tcW w:w="5246" w:type="dxa"/>
            <w:gridSpan w:val="2"/>
            <w:vAlign w:val="center"/>
          </w:tcPr>
          <w:p w14:paraId="1C577FD7" w14:textId="77777777" w:rsidR="00FF0796" w:rsidRPr="00FF0796" w:rsidRDefault="00FF0796" w:rsidP="00FF0796">
            <w:pPr>
              <w:rPr>
                <w:b/>
              </w:rPr>
            </w:pPr>
            <w:r w:rsidRPr="00FF0796">
              <w:rPr>
                <w:b/>
              </w:rPr>
              <w:t>Wskaźniki realizacji działania</w:t>
            </w:r>
            <w:r w:rsidRPr="00FF0796">
              <w:rPr>
                <w:b/>
                <w:vertAlign w:val="superscript"/>
              </w:rPr>
              <w:footnoteReference w:id="2"/>
            </w:r>
            <w:r w:rsidRPr="00FF0796">
              <w:rPr>
                <w:b/>
              </w:rPr>
              <w:t>:</w:t>
            </w:r>
          </w:p>
        </w:tc>
      </w:tr>
      <w:tr w:rsidR="00FF0796" w:rsidRPr="00FF0796" w14:paraId="4B6D48A8" w14:textId="77777777" w:rsidTr="002E4A6A">
        <w:trPr>
          <w:trHeight w:val="803"/>
        </w:trPr>
        <w:tc>
          <w:tcPr>
            <w:tcW w:w="770" w:type="dxa"/>
            <w:vMerge w:val="restart"/>
          </w:tcPr>
          <w:p w14:paraId="40141891" w14:textId="77777777" w:rsidR="00FF0796" w:rsidRPr="00FF0796" w:rsidRDefault="00FF0796" w:rsidP="00FF0796">
            <w:pPr>
              <w:numPr>
                <w:ilvl w:val="0"/>
                <w:numId w:val="2"/>
              </w:numPr>
            </w:pPr>
            <w:r w:rsidRPr="00FF0796">
              <w:t>1</w:t>
            </w:r>
          </w:p>
        </w:tc>
        <w:tc>
          <w:tcPr>
            <w:tcW w:w="7371" w:type="dxa"/>
            <w:vMerge w:val="restart"/>
          </w:tcPr>
          <w:p w14:paraId="5DFF5821" w14:textId="77777777" w:rsidR="00FF0796" w:rsidRPr="00FF0796" w:rsidRDefault="00FF0796" w:rsidP="00FF0796">
            <w:r w:rsidRPr="00FF0796">
              <w:t>Upowszechnianie usług opiekuńczych, w tym specjalistycznych, pomocy sąsiedzkiej, wolontariatu oraz grup samopomocowych dla seniorów, osób z niepełnosprawnością, osób przewlekle somatycznie lub psychicznie chorych i ich rodzin – w celu jak najdłuższego utrzymania osób zależnych w środowisku zamieszkania.</w:t>
            </w:r>
          </w:p>
        </w:tc>
        <w:tc>
          <w:tcPr>
            <w:tcW w:w="1559" w:type="dxa"/>
            <w:vMerge w:val="restart"/>
            <w:vAlign w:val="center"/>
          </w:tcPr>
          <w:p w14:paraId="27E4C195" w14:textId="6CC2B81B" w:rsidR="00FF0796" w:rsidRPr="00FF0796" w:rsidRDefault="00FF0796" w:rsidP="00FF0796">
            <w:r w:rsidRPr="00FF0796">
              <w:t>20</w:t>
            </w:r>
            <w:r w:rsidR="0092622B">
              <w:t>2</w:t>
            </w:r>
            <w:r w:rsidR="00E13A19">
              <w:t>1</w:t>
            </w:r>
          </w:p>
        </w:tc>
        <w:tc>
          <w:tcPr>
            <w:tcW w:w="2623" w:type="dxa"/>
          </w:tcPr>
          <w:p w14:paraId="0DE33192" w14:textId="77777777" w:rsidR="00FF0796" w:rsidRPr="00FF0796" w:rsidRDefault="00FF0796" w:rsidP="00FF0796">
            <w:r w:rsidRPr="00FF0796">
              <w:t>Liczba osób, które skorzystały z usług opiekuńczych, w tym specjalistycznych.</w:t>
            </w:r>
          </w:p>
        </w:tc>
        <w:tc>
          <w:tcPr>
            <w:tcW w:w="2623" w:type="dxa"/>
          </w:tcPr>
          <w:p w14:paraId="5FF1699B" w14:textId="77777777" w:rsidR="00FF0796" w:rsidRPr="00FF0796" w:rsidRDefault="00FF0796" w:rsidP="00FF0796"/>
        </w:tc>
      </w:tr>
      <w:tr w:rsidR="00FF0796" w:rsidRPr="00FF0796" w14:paraId="4671DCEE" w14:textId="77777777" w:rsidTr="002E4A6A">
        <w:trPr>
          <w:trHeight w:val="802"/>
        </w:trPr>
        <w:tc>
          <w:tcPr>
            <w:tcW w:w="770" w:type="dxa"/>
            <w:vMerge/>
          </w:tcPr>
          <w:p w14:paraId="3A893DB5" w14:textId="77777777" w:rsidR="00FF0796" w:rsidRPr="00FF0796" w:rsidRDefault="00FF0796" w:rsidP="00FF0796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/>
          </w:tcPr>
          <w:p w14:paraId="3E111914" w14:textId="77777777" w:rsidR="00FF0796" w:rsidRPr="00FF0796" w:rsidRDefault="00FF0796" w:rsidP="00FF0796"/>
        </w:tc>
        <w:tc>
          <w:tcPr>
            <w:tcW w:w="1559" w:type="dxa"/>
            <w:vMerge/>
            <w:vAlign w:val="center"/>
          </w:tcPr>
          <w:p w14:paraId="30FBE351" w14:textId="77777777" w:rsidR="00FF0796" w:rsidRPr="00FF0796" w:rsidRDefault="00FF0796" w:rsidP="00FF0796"/>
        </w:tc>
        <w:tc>
          <w:tcPr>
            <w:tcW w:w="2623" w:type="dxa"/>
          </w:tcPr>
          <w:p w14:paraId="4A4C661A" w14:textId="77777777" w:rsidR="00FF0796" w:rsidRPr="00FF0796" w:rsidRDefault="00FF0796" w:rsidP="00FF0796">
            <w:r w:rsidRPr="00FF0796">
              <w:t>Liczba inicjatyw promujących wolontariat              i pomoc sąsiedzką.</w:t>
            </w:r>
          </w:p>
        </w:tc>
        <w:tc>
          <w:tcPr>
            <w:tcW w:w="2623" w:type="dxa"/>
          </w:tcPr>
          <w:p w14:paraId="6FF5DED1" w14:textId="77777777" w:rsidR="00FF0796" w:rsidRPr="00FF0796" w:rsidRDefault="00FF0796" w:rsidP="00FF0796"/>
        </w:tc>
      </w:tr>
      <w:tr w:rsidR="00FF0796" w:rsidRPr="00FF0796" w14:paraId="55479B66" w14:textId="77777777" w:rsidTr="002E4A6A">
        <w:trPr>
          <w:trHeight w:val="660"/>
        </w:trPr>
        <w:tc>
          <w:tcPr>
            <w:tcW w:w="770" w:type="dxa"/>
            <w:vMerge w:val="restart"/>
          </w:tcPr>
          <w:p w14:paraId="19356A9C" w14:textId="77777777" w:rsidR="00FF0796" w:rsidRPr="00FF0796" w:rsidRDefault="00FF0796" w:rsidP="00FF0796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 w:val="restart"/>
          </w:tcPr>
          <w:p w14:paraId="31479579" w14:textId="77777777" w:rsidR="00FF0796" w:rsidRPr="00FF0796" w:rsidRDefault="00FF0796" w:rsidP="00FF0796">
            <w:r w:rsidRPr="00FF0796">
              <w:t xml:space="preserve">Rozwój sieci placówek udzielających pomocy osobom starszym,  niepełnosprawnym oraz chorym (np. domy pomocy społecznej, domy </w:t>
            </w:r>
            <w:r w:rsidRPr="00FF0796">
              <w:lastRenderedPageBreak/>
              <w:t>dziennego pobytu, kluby seniora, rodzinne domy pomocy społecznej, środowiskowe domy samopomocy, warsztaty terapii zajęciowej).</w:t>
            </w:r>
          </w:p>
        </w:tc>
        <w:tc>
          <w:tcPr>
            <w:tcW w:w="1559" w:type="dxa"/>
            <w:vMerge w:val="restart"/>
            <w:vAlign w:val="center"/>
          </w:tcPr>
          <w:p w14:paraId="223E22A5" w14:textId="64BE8FE9" w:rsidR="00FF0796" w:rsidRPr="00FF0796" w:rsidRDefault="00FF0796" w:rsidP="00FF0796">
            <w:r w:rsidRPr="00FF0796">
              <w:lastRenderedPageBreak/>
              <w:t>20</w:t>
            </w:r>
            <w:r w:rsidR="0092622B">
              <w:t>2</w:t>
            </w:r>
            <w:r w:rsidR="00E13A19">
              <w:t>1</w:t>
            </w:r>
          </w:p>
        </w:tc>
        <w:tc>
          <w:tcPr>
            <w:tcW w:w="2623" w:type="dxa"/>
          </w:tcPr>
          <w:p w14:paraId="44C3C5B2" w14:textId="77777777" w:rsidR="00FF0796" w:rsidRPr="00FF0796" w:rsidRDefault="00FF0796" w:rsidP="00FF0796">
            <w:r w:rsidRPr="00FF0796">
              <w:t>Liczba działających na terenie powiatu placówek – wg form prawnych.</w:t>
            </w:r>
          </w:p>
        </w:tc>
        <w:tc>
          <w:tcPr>
            <w:tcW w:w="2623" w:type="dxa"/>
          </w:tcPr>
          <w:p w14:paraId="25840885" w14:textId="77777777" w:rsidR="00FF0796" w:rsidRPr="00FF0796" w:rsidRDefault="00FF0796" w:rsidP="00FF0796"/>
        </w:tc>
      </w:tr>
      <w:tr w:rsidR="00FF0796" w:rsidRPr="00FF0796" w14:paraId="7647DCD4" w14:textId="77777777" w:rsidTr="002E4A6A">
        <w:trPr>
          <w:trHeight w:val="660"/>
        </w:trPr>
        <w:tc>
          <w:tcPr>
            <w:tcW w:w="770" w:type="dxa"/>
            <w:vMerge/>
          </w:tcPr>
          <w:p w14:paraId="37218407" w14:textId="77777777" w:rsidR="00FF0796" w:rsidRPr="00FF0796" w:rsidRDefault="00FF0796" w:rsidP="00FF0796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/>
          </w:tcPr>
          <w:p w14:paraId="1BD2D092" w14:textId="77777777" w:rsidR="00FF0796" w:rsidRPr="00FF0796" w:rsidRDefault="00FF0796" w:rsidP="00FF0796"/>
        </w:tc>
        <w:tc>
          <w:tcPr>
            <w:tcW w:w="1559" w:type="dxa"/>
            <w:vMerge/>
            <w:vAlign w:val="center"/>
          </w:tcPr>
          <w:p w14:paraId="01982438" w14:textId="77777777" w:rsidR="00FF0796" w:rsidRPr="00FF0796" w:rsidRDefault="00FF0796" w:rsidP="00FF0796"/>
        </w:tc>
        <w:tc>
          <w:tcPr>
            <w:tcW w:w="5246" w:type="dxa"/>
            <w:gridSpan w:val="2"/>
          </w:tcPr>
          <w:p w14:paraId="44B22E24" w14:textId="77777777" w:rsidR="00FF0796" w:rsidRPr="00FF0796" w:rsidRDefault="00FF0796" w:rsidP="00FF0796">
            <w:r w:rsidRPr="00FF0796">
              <w:t>Liczba osób korzystających</w:t>
            </w:r>
          </w:p>
          <w:p w14:paraId="02A104F5" w14:textId="77777777" w:rsidR="00FF0796" w:rsidRPr="00FF0796" w:rsidRDefault="00FF0796" w:rsidP="00FF0796">
            <w:r w:rsidRPr="00FF0796">
              <w:t xml:space="preserve"> ze wsparcia placówek.</w:t>
            </w:r>
          </w:p>
        </w:tc>
      </w:tr>
      <w:tr w:rsidR="00FF0796" w:rsidRPr="00FF0796" w14:paraId="2174FB68" w14:textId="77777777" w:rsidTr="002E4A6A">
        <w:trPr>
          <w:trHeight w:val="885"/>
        </w:trPr>
        <w:tc>
          <w:tcPr>
            <w:tcW w:w="770" w:type="dxa"/>
            <w:vMerge w:val="restart"/>
          </w:tcPr>
          <w:p w14:paraId="3DEFA934" w14:textId="77777777" w:rsidR="00FF0796" w:rsidRPr="00FF0796" w:rsidRDefault="00FF0796" w:rsidP="00FF0796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 w:val="restart"/>
          </w:tcPr>
          <w:p w14:paraId="2E3B07EF" w14:textId="77777777" w:rsidR="00FF0796" w:rsidRPr="00FF0796" w:rsidRDefault="00FF0796" w:rsidP="00FF0796">
            <w:r w:rsidRPr="00FF0796">
              <w:t>Realizacja zadań zmierzających do aktywizacji społecznej i zawodowej osób niepełnosprawnych poprzez dofinansowanie:</w:t>
            </w:r>
          </w:p>
          <w:p w14:paraId="29AC1FB6" w14:textId="77777777" w:rsidR="00FF0796" w:rsidRPr="00FF0796" w:rsidRDefault="00FF0796" w:rsidP="00FF0796">
            <w:pPr>
              <w:numPr>
                <w:ilvl w:val="0"/>
                <w:numId w:val="4"/>
              </w:numPr>
            </w:pPr>
            <w:r w:rsidRPr="00FF0796">
              <w:t>zakupu sprzętu rehabilitacyjnego, przedmiotów ortopedycznych, środków pomocniczych i turnusów rehabilitacyjnych;</w:t>
            </w:r>
          </w:p>
          <w:p w14:paraId="4B495252" w14:textId="77777777" w:rsidR="00FF0796" w:rsidRPr="00FF0796" w:rsidRDefault="00FF0796" w:rsidP="00FF0796"/>
          <w:p w14:paraId="56E7FF63" w14:textId="77777777" w:rsidR="00FF0796" w:rsidRPr="00FF0796" w:rsidRDefault="00FF0796" w:rsidP="00FF0796"/>
          <w:p w14:paraId="1D3D4C83" w14:textId="77777777" w:rsidR="00FF0796" w:rsidRPr="00FF0796" w:rsidRDefault="00FF0796" w:rsidP="00FF0796"/>
          <w:p w14:paraId="53AD055F" w14:textId="77777777" w:rsidR="00FF0796" w:rsidRPr="00FF0796" w:rsidRDefault="00FF0796" w:rsidP="00FF0796">
            <w:pPr>
              <w:numPr>
                <w:ilvl w:val="0"/>
                <w:numId w:val="4"/>
              </w:numPr>
            </w:pPr>
            <w:r w:rsidRPr="00FF0796">
              <w:t>likwidacji barier architektonicznych, funkcjonalnych, w komunikowaniu się;</w:t>
            </w:r>
          </w:p>
          <w:p w14:paraId="2FB3E7CD" w14:textId="77777777" w:rsidR="00FF0796" w:rsidRPr="00FF0796" w:rsidRDefault="00FF0796" w:rsidP="00FF0796"/>
          <w:p w14:paraId="23D07898" w14:textId="77777777" w:rsidR="00FF0796" w:rsidRPr="00FF0796" w:rsidRDefault="00FF0796" w:rsidP="00FF0796"/>
          <w:p w14:paraId="0FAF1FE3" w14:textId="77777777" w:rsidR="00FF0796" w:rsidRPr="00FF0796" w:rsidRDefault="00FF0796" w:rsidP="00FF0796"/>
          <w:p w14:paraId="4C66F193" w14:textId="77777777" w:rsidR="00FF0796" w:rsidRPr="00FF0796" w:rsidRDefault="00FF0796" w:rsidP="00FF0796">
            <w:pPr>
              <w:numPr>
                <w:ilvl w:val="0"/>
                <w:numId w:val="4"/>
              </w:numPr>
            </w:pPr>
            <w:r w:rsidRPr="00FF0796">
              <w:t>likwidacji barier ograniczających społeczne i zawodowe funkcjonowanie osób niepełnosprawnych.</w:t>
            </w:r>
          </w:p>
        </w:tc>
        <w:tc>
          <w:tcPr>
            <w:tcW w:w="1559" w:type="dxa"/>
            <w:vMerge w:val="restart"/>
            <w:vAlign w:val="center"/>
          </w:tcPr>
          <w:p w14:paraId="244E7164" w14:textId="0E01F35E" w:rsidR="00FF0796" w:rsidRPr="00FF0796" w:rsidRDefault="00FF0796" w:rsidP="00FF0796">
            <w:r w:rsidRPr="00FF0796">
              <w:t>20</w:t>
            </w:r>
            <w:r w:rsidR="0092622B">
              <w:t>2</w:t>
            </w:r>
            <w:r w:rsidR="00E13A19">
              <w:t>1</w:t>
            </w:r>
          </w:p>
        </w:tc>
        <w:tc>
          <w:tcPr>
            <w:tcW w:w="2623" w:type="dxa"/>
          </w:tcPr>
          <w:p w14:paraId="7060CCC3" w14:textId="77777777" w:rsidR="00FF0796" w:rsidRPr="00FF0796" w:rsidRDefault="00FF0796" w:rsidP="00FF0796">
            <w:r w:rsidRPr="00FF0796">
              <w:t>Liczba osób, które skorzystały z dofinansowania według rodzaju wsparcia.</w:t>
            </w:r>
          </w:p>
        </w:tc>
        <w:tc>
          <w:tcPr>
            <w:tcW w:w="2623" w:type="dxa"/>
          </w:tcPr>
          <w:p w14:paraId="4C9C40F6" w14:textId="77777777" w:rsidR="00FF0796" w:rsidRPr="00FF0796" w:rsidRDefault="00FF0796" w:rsidP="00FF0796"/>
        </w:tc>
      </w:tr>
      <w:tr w:rsidR="00FF0796" w:rsidRPr="00FF0796" w14:paraId="102D4539" w14:textId="77777777" w:rsidTr="002E4A6A">
        <w:trPr>
          <w:trHeight w:val="885"/>
        </w:trPr>
        <w:tc>
          <w:tcPr>
            <w:tcW w:w="770" w:type="dxa"/>
            <w:vMerge/>
          </w:tcPr>
          <w:p w14:paraId="1FDD76B0" w14:textId="77777777" w:rsidR="00FF0796" w:rsidRPr="00FF0796" w:rsidRDefault="00FF0796" w:rsidP="00FF0796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/>
          </w:tcPr>
          <w:p w14:paraId="0E1EF05E" w14:textId="77777777" w:rsidR="00FF0796" w:rsidRPr="00FF0796" w:rsidRDefault="00FF0796" w:rsidP="00FF0796"/>
        </w:tc>
        <w:tc>
          <w:tcPr>
            <w:tcW w:w="1559" w:type="dxa"/>
            <w:vMerge/>
            <w:vAlign w:val="center"/>
          </w:tcPr>
          <w:p w14:paraId="53F802FD" w14:textId="77777777" w:rsidR="00FF0796" w:rsidRPr="00FF0796" w:rsidRDefault="00FF0796" w:rsidP="00FF0796"/>
        </w:tc>
        <w:tc>
          <w:tcPr>
            <w:tcW w:w="2623" w:type="dxa"/>
          </w:tcPr>
          <w:p w14:paraId="6C9790A1" w14:textId="77777777" w:rsidR="00FF0796" w:rsidRPr="00FF0796" w:rsidRDefault="00FF0796" w:rsidP="00FF0796">
            <w:r w:rsidRPr="00FF0796">
              <w:t>Wartość udzielonego wsparcia.</w:t>
            </w:r>
          </w:p>
        </w:tc>
        <w:tc>
          <w:tcPr>
            <w:tcW w:w="2623" w:type="dxa"/>
          </w:tcPr>
          <w:p w14:paraId="0D945FD6" w14:textId="77777777" w:rsidR="00FF0796" w:rsidRPr="00FF0796" w:rsidRDefault="00FF0796" w:rsidP="00FF0796"/>
        </w:tc>
      </w:tr>
      <w:tr w:rsidR="00FF0796" w:rsidRPr="00FF0796" w14:paraId="74C68F88" w14:textId="77777777" w:rsidTr="002E4A6A">
        <w:trPr>
          <w:trHeight w:val="863"/>
        </w:trPr>
        <w:tc>
          <w:tcPr>
            <w:tcW w:w="770" w:type="dxa"/>
            <w:vMerge/>
          </w:tcPr>
          <w:p w14:paraId="33C56331" w14:textId="77777777" w:rsidR="00FF0796" w:rsidRPr="00FF0796" w:rsidRDefault="00FF0796" w:rsidP="00FF0796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/>
          </w:tcPr>
          <w:p w14:paraId="367B0D38" w14:textId="77777777" w:rsidR="00FF0796" w:rsidRPr="00FF0796" w:rsidRDefault="00FF0796" w:rsidP="00FF0796"/>
        </w:tc>
        <w:tc>
          <w:tcPr>
            <w:tcW w:w="1559" w:type="dxa"/>
            <w:vMerge/>
            <w:vAlign w:val="center"/>
          </w:tcPr>
          <w:p w14:paraId="29B6DC96" w14:textId="77777777" w:rsidR="00FF0796" w:rsidRPr="00FF0796" w:rsidRDefault="00FF0796" w:rsidP="00FF0796"/>
        </w:tc>
        <w:tc>
          <w:tcPr>
            <w:tcW w:w="2623" w:type="dxa"/>
          </w:tcPr>
          <w:p w14:paraId="673925A8" w14:textId="77777777" w:rsidR="00FF0796" w:rsidRPr="00FF0796" w:rsidRDefault="00FF0796" w:rsidP="00FF0796">
            <w:r w:rsidRPr="00FF0796">
              <w:t>Liczba osób, które skorzystały z dofinansowania według rodzaju wsparcia.</w:t>
            </w:r>
          </w:p>
        </w:tc>
        <w:tc>
          <w:tcPr>
            <w:tcW w:w="2623" w:type="dxa"/>
          </w:tcPr>
          <w:p w14:paraId="16667C98" w14:textId="77777777" w:rsidR="00FF0796" w:rsidRPr="00FF0796" w:rsidRDefault="00FF0796" w:rsidP="00FF0796"/>
        </w:tc>
      </w:tr>
      <w:tr w:rsidR="00FF0796" w:rsidRPr="00FF0796" w14:paraId="56C6AB20" w14:textId="77777777" w:rsidTr="002E4A6A">
        <w:trPr>
          <w:trHeight w:val="1065"/>
        </w:trPr>
        <w:tc>
          <w:tcPr>
            <w:tcW w:w="770" w:type="dxa"/>
            <w:vMerge/>
          </w:tcPr>
          <w:p w14:paraId="007D5D14" w14:textId="77777777" w:rsidR="00FF0796" w:rsidRPr="00FF0796" w:rsidRDefault="00FF0796" w:rsidP="00FF0796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/>
          </w:tcPr>
          <w:p w14:paraId="646887BA" w14:textId="77777777" w:rsidR="00FF0796" w:rsidRPr="00FF0796" w:rsidRDefault="00FF0796" w:rsidP="00FF0796"/>
        </w:tc>
        <w:tc>
          <w:tcPr>
            <w:tcW w:w="1559" w:type="dxa"/>
            <w:vMerge/>
            <w:vAlign w:val="center"/>
          </w:tcPr>
          <w:p w14:paraId="192BE502" w14:textId="77777777" w:rsidR="00FF0796" w:rsidRPr="00FF0796" w:rsidRDefault="00FF0796" w:rsidP="00FF0796"/>
        </w:tc>
        <w:tc>
          <w:tcPr>
            <w:tcW w:w="2623" w:type="dxa"/>
          </w:tcPr>
          <w:p w14:paraId="43FD3506" w14:textId="77777777" w:rsidR="00FF0796" w:rsidRPr="00FF0796" w:rsidRDefault="00FF0796" w:rsidP="00FF0796">
            <w:r w:rsidRPr="00FF0796">
              <w:t>Wartość udzielonego wsparcia.</w:t>
            </w:r>
          </w:p>
        </w:tc>
        <w:tc>
          <w:tcPr>
            <w:tcW w:w="2623" w:type="dxa"/>
          </w:tcPr>
          <w:p w14:paraId="63E802F7" w14:textId="77777777" w:rsidR="00FF0796" w:rsidRPr="00FF0796" w:rsidRDefault="00FF0796" w:rsidP="00FF0796"/>
        </w:tc>
      </w:tr>
      <w:tr w:rsidR="00FF0796" w:rsidRPr="00FF0796" w14:paraId="01A6C7B6" w14:textId="77777777" w:rsidTr="002E4A6A">
        <w:trPr>
          <w:trHeight w:val="555"/>
        </w:trPr>
        <w:tc>
          <w:tcPr>
            <w:tcW w:w="770" w:type="dxa"/>
            <w:vMerge/>
          </w:tcPr>
          <w:p w14:paraId="1E9FCBF6" w14:textId="77777777" w:rsidR="00FF0796" w:rsidRPr="00FF0796" w:rsidRDefault="00FF0796" w:rsidP="00FF0796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/>
          </w:tcPr>
          <w:p w14:paraId="73604DF8" w14:textId="77777777" w:rsidR="00FF0796" w:rsidRPr="00FF0796" w:rsidRDefault="00FF0796" w:rsidP="00FF0796"/>
        </w:tc>
        <w:tc>
          <w:tcPr>
            <w:tcW w:w="1559" w:type="dxa"/>
            <w:vMerge/>
            <w:vAlign w:val="center"/>
          </w:tcPr>
          <w:p w14:paraId="509C0660" w14:textId="77777777" w:rsidR="00FF0796" w:rsidRPr="00FF0796" w:rsidRDefault="00FF0796" w:rsidP="00FF0796"/>
        </w:tc>
        <w:tc>
          <w:tcPr>
            <w:tcW w:w="2623" w:type="dxa"/>
          </w:tcPr>
          <w:p w14:paraId="0CAD5E48" w14:textId="77777777" w:rsidR="00FF0796" w:rsidRPr="00FF0796" w:rsidRDefault="00FF0796" w:rsidP="00FF0796">
            <w:r w:rsidRPr="00FF0796">
              <w:t>Liczba osób, które skorzystały z dofinansowania według rodzaju wsparcia.</w:t>
            </w:r>
          </w:p>
        </w:tc>
        <w:tc>
          <w:tcPr>
            <w:tcW w:w="2623" w:type="dxa"/>
          </w:tcPr>
          <w:p w14:paraId="7206959E" w14:textId="77777777" w:rsidR="00FF0796" w:rsidRPr="00FF0796" w:rsidRDefault="00FF0796" w:rsidP="00FF0796"/>
        </w:tc>
      </w:tr>
      <w:tr w:rsidR="00FF0796" w:rsidRPr="00FF0796" w14:paraId="73DB88F2" w14:textId="77777777" w:rsidTr="002E4A6A">
        <w:trPr>
          <w:trHeight w:val="480"/>
        </w:trPr>
        <w:tc>
          <w:tcPr>
            <w:tcW w:w="770" w:type="dxa"/>
            <w:vMerge/>
          </w:tcPr>
          <w:p w14:paraId="76484796" w14:textId="77777777" w:rsidR="00FF0796" w:rsidRPr="00FF0796" w:rsidRDefault="00FF0796" w:rsidP="00FF0796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/>
          </w:tcPr>
          <w:p w14:paraId="4DEF47B8" w14:textId="77777777" w:rsidR="00FF0796" w:rsidRPr="00FF0796" w:rsidRDefault="00FF0796" w:rsidP="00FF0796"/>
        </w:tc>
        <w:tc>
          <w:tcPr>
            <w:tcW w:w="1559" w:type="dxa"/>
            <w:vMerge/>
            <w:vAlign w:val="center"/>
          </w:tcPr>
          <w:p w14:paraId="6F9F3761" w14:textId="77777777" w:rsidR="00FF0796" w:rsidRPr="00FF0796" w:rsidRDefault="00FF0796" w:rsidP="00FF0796"/>
        </w:tc>
        <w:tc>
          <w:tcPr>
            <w:tcW w:w="2623" w:type="dxa"/>
          </w:tcPr>
          <w:p w14:paraId="4A1C86C3" w14:textId="77777777" w:rsidR="00FF0796" w:rsidRPr="00FF0796" w:rsidRDefault="00FF0796" w:rsidP="00FF0796">
            <w:r w:rsidRPr="00FF0796">
              <w:t>Wartość udzielonego wsparcia.</w:t>
            </w:r>
          </w:p>
        </w:tc>
        <w:tc>
          <w:tcPr>
            <w:tcW w:w="2623" w:type="dxa"/>
          </w:tcPr>
          <w:p w14:paraId="436AD0DD" w14:textId="77777777" w:rsidR="00FF0796" w:rsidRPr="00FF0796" w:rsidRDefault="00FF0796" w:rsidP="00FF0796"/>
        </w:tc>
      </w:tr>
      <w:tr w:rsidR="00FF0796" w:rsidRPr="00FF0796" w14:paraId="64054C4F" w14:textId="77777777" w:rsidTr="002E4A6A">
        <w:trPr>
          <w:trHeight w:val="818"/>
        </w:trPr>
        <w:tc>
          <w:tcPr>
            <w:tcW w:w="770" w:type="dxa"/>
            <w:vMerge w:val="restart"/>
          </w:tcPr>
          <w:p w14:paraId="4821A3E0" w14:textId="77777777" w:rsidR="00FF0796" w:rsidRPr="00FF0796" w:rsidRDefault="00FF0796" w:rsidP="00FF0796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 w:val="restart"/>
          </w:tcPr>
          <w:p w14:paraId="4D989ADF" w14:textId="77777777" w:rsidR="00FF0796" w:rsidRPr="00FF0796" w:rsidRDefault="00FF0796" w:rsidP="00FF0796">
            <w:r w:rsidRPr="00FF0796">
              <w:t>Upowszechnianie rozwiązań ułatwiających osobom z niepełnosprawnościami funkcjonowanie w środowisku lokalnym oraz wspierającym ochronę ich interesów, np. mieszkania chronione (treningowe, wspierane, terapeutyczne, hostele), asystent osoby niepełnosprawnej, rzecznik osób niepełnosprawnych.</w:t>
            </w:r>
          </w:p>
        </w:tc>
        <w:tc>
          <w:tcPr>
            <w:tcW w:w="1559" w:type="dxa"/>
            <w:vMerge w:val="restart"/>
            <w:vAlign w:val="center"/>
          </w:tcPr>
          <w:p w14:paraId="727A3653" w14:textId="2B065767" w:rsidR="00FF0796" w:rsidRPr="00FF0796" w:rsidRDefault="00FF0796" w:rsidP="00FF0796">
            <w:r w:rsidRPr="00FF0796">
              <w:t>20</w:t>
            </w:r>
            <w:r w:rsidR="0092622B">
              <w:t>2</w:t>
            </w:r>
            <w:r w:rsidR="00E13A19">
              <w:t>1</w:t>
            </w:r>
          </w:p>
        </w:tc>
        <w:tc>
          <w:tcPr>
            <w:tcW w:w="2623" w:type="dxa"/>
            <w:shd w:val="clear" w:color="auto" w:fill="auto"/>
          </w:tcPr>
          <w:p w14:paraId="5582FBC5" w14:textId="77777777" w:rsidR="00FF0796" w:rsidRPr="00FF0796" w:rsidRDefault="00FF0796" w:rsidP="00FF0796">
            <w:r w:rsidRPr="00FF0796">
              <w:t>Liczba mieszkań chronionych oraz liczba udostępnionych miejsc dla osób niepełnosprawnych.</w:t>
            </w:r>
          </w:p>
        </w:tc>
        <w:tc>
          <w:tcPr>
            <w:tcW w:w="2623" w:type="dxa"/>
            <w:shd w:val="clear" w:color="auto" w:fill="auto"/>
          </w:tcPr>
          <w:p w14:paraId="1D01AAE1" w14:textId="77777777" w:rsidR="00FF0796" w:rsidRPr="00FF0796" w:rsidRDefault="00FF0796" w:rsidP="00FF0796"/>
        </w:tc>
      </w:tr>
      <w:tr w:rsidR="00FF0796" w:rsidRPr="00FF0796" w14:paraId="7D47A2B7" w14:textId="77777777" w:rsidTr="002E4A6A">
        <w:trPr>
          <w:trHeight w:val="817"/>
        </w:trPr>
        <w:tc>
          <w:tcPr>
            <w:tcW w:w="770" w:type="dxa"/>
            <w:vMerge/>
          </w:tcPr>
          <w:p w14:paraId="3A4D52FC" w14:textId="77777777" w:rsidR="00FF0796" w:rsidRPr="00FF0796" w:rsidRDefault="00FF0796" w:rsidP="00FF0796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/>
          </w:tcPr>
          <w:p w14:paraId="437550AF" w14:textId="77777777" w:rsidR="00FF0796" w:rsidRPr="00FF0796" w:rsidRDefault="00FF0796" w:rsidP="00FF0796"/>
        </w:tc>
        <w:tc>
          <w:tcPr>
            <w:tcW w:w="1559" w:type="dxa"/>
            <w:vMerge/>
            <w:vAlign w:val="center"/>
          </w:tcPr>
          <w:p w14:paraId="06A519D4" w14:textId="77777777" w:rsidR="00FF0796" w:rsidRPr="00FF0796" w:rsidRDefault="00FF0796" w:rsidP="00FF0796"/>
        </w:tc>
        <w:tc>
          <w:tcPr>
            <w:tcW w:w="2623" w:type="dxa"/>
            <w:shd w:val="clear" w:color="auto" w:fill="auto"/>
          </w:tcPr>
          <w:p w14:paraId="06DC7BBD" w14:textId="77777777" w:rsidR="00FF0796" w:rsidRPr="00FF0796" w:rsidRDefault="00FF0796" w:rsidP="00FF0796">
            <w:r w:rsidRPr="00FF0796">
              <w:t>Liczba osób, które korzystały ze wsparcia asystenta.</w:t>
            </w:r>
          </w:p>
        </w:tc>
        <w:tc>
          <w:tcPr>
            <w:tcW w:w="2623" w:type="dxa"/>
            <w:shd w:val="clear" w:color="auto" w:fill="auto"/>
          </w:tcPr>
          <w:p w14:paraId="5383AB18" w14:textId="77777777" w:rsidR="00FF0796" w:rsidRPr="00FF0796" w:rsidRDefault="00FF0796" w:rsidP="00FF0796"/>
        </w:tc>
      </w:tr>
      <w:tr w:rsidR="00FF0796" w:rsidRPr="00FF0796" w14:paraId="23399C98" w14:textId="77777777" w:rsidTr="002E4A6A">
        <w:trPr>
          <w:trHeight w:val="1500"/>
        </w:trPr>
        <w:tc>
          <w:tcPr>
            <w:tcW w:w="770" w:type="dxa"/>
            <w:vMerge w:val="restart"/>
          </w:tcPr>
          <w:p w14:paraId="403A2F01" w14:textId="77777777" w:rsidR="00FF0796" w:rsidRPr="00FF0796" w:rsidRDefault="00FF0796" w:rsidP="00FF0796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 w:val="restart"/>
          </w:tcPr>
          <w:p w14:paraId="132A2231" w14:textId="77777777" w:rsidR="00FF0796" w:rsidRPr="00FF0796" w:rsidRDefault="00FF0796" w:rsidP="00FF0796">
            <w:r w:rsidRPr="00FF0796">
              <w:t>Umożliwianie osobom niepełnosprawnym, w tym chorym psychicznie</w:t>
            </w:r>
            <w:r w:rsidRPr="00FF0796">
              <w:rPr>
                <w:vertAlign w:val="superscript"/>
              </w:rPr>
              <w:footnoteReference w:id="3"/>
            </w:r>
            <w:r w:rsidRPr="00FF0796">
              <w:t>, udziału w reintegracji zawodowej oraz dostępu do rynku pracy, m.in. poprzez:</w:t>
            </w:r>
          </w:p>
          <w:p w14:paraId="526E69B2" w14:textId="77777777" w:rsidR="00FF0796" w:rsidRPr="00FF0796" w:rsidRDefault="00FF0796" w:rsidP="00FF0796">
            <w:pPr>
              <w:numPr>
                <w:ilvl w:val="0"/>
                <w:numId w:val="3"/>
              </w:numPr>
            </w:pPr>
            <w:r w:rsidRPr="00FF0796">
              <w:t>usługi doradcy zawodowego, pośrednika pracy oraz trenera pracy;</w:t>
            </w:r>
          </w:p>
          <w:p w14:paraId="70D9BED5" w14:textId="77777777" w:rsidR="00FF0796" w:rsidRPr="00FF0796" w:rsidRDefault="00FF0796" w:rsidP="00FF0796">
            <w:pPr>
              <w:numPr>
                <w:ilvl w:val="0"/>
                <w:numId w:val="3"/>
              </w:numPr>
            </w:pPr>
            <w:r w:rsidRPr="00FF0796">
              <w:t>staże, przygotowanie zawodowe dorosłych lub pracę w warunkach chronionych;</w:t>
            </w:r>
          </w:p>
          <w:p w14:paraId="6C7AE42B" w14:textId="77777777" w:rsidR="00FF0796" w:rsidRPr="00FF0796" w:rsidRDefault="00FF0796" w:rsidP="00FF0796">
            <w:pPr>
              <w:numPr>
                <w:ilvl w:val="0"/>
                <w:numId w:val="3"/>
              </w:numPr>
            </w:pPr>
            <w:r w:rsidRPr="00FF0796">
              <w:t>działania informacyjno-doradcze na temat zatrudniania osób niepełnosprawnych, adresowane do ich opiekunów i rodzin oraz do potencjalnych pracodawców.</w:t>
            </w:r>
          </w:p>
        </w:tc>
        <w:tc>
          <w:tcPr>
            <w:tcW w:w="1559" w:type="dxa"/>
            <w:vMerge w:val="restart"/>
            <w:vAlign w:val="center"/>
          </w:tcPr>
          <w:p w14:paraId="419029F3" w14:textId="029735A0" w:rsidR="00FF0796" w:rsidRPr="00FF0796" w:rsidRDefault="00FF0796" w:rsidP="00FF0796">
            <w:r w:rsidRPr="00FF0796">
              <w:t>20</w:t>
            </w:r>
            <w:r w:rsidR="0092622B">
              <w:t>2</w:t>
            </w:r>
            <w:r w:rsidR="00E13A19">
              <w:t>1</w:t>
            </w:r>
          </w:p>
        </w:tc>
        <w:tc>
          <w:tcPr>
            <w:tcW w:w="5246" w:type="dxa"/>
            <w:gridSpan w:val="2"/>
          </w:tcPr>
          <w:p w14:paraId="52A63182" w14:textId="77777777" w:rsidR="00FF0796" w:rsidRPr="00FF0796" w:rsidRDefault="00FF0796" w:rsidP="00FF0796">
            <w:r w:rsidRPr="00FF0796">
              <w:t>Liczba osób niepełnosprawnych oraz chorych psychicznie, które skorzystały ze wsparcia.</w:t>
            </w:r>
          </w:p>
          <w:p w14:paraId="4CC62716" w14:textId="77777777" w:rsidR="00FF0796" w:rsidRPr="00FF0796" w:rsidRDefault="00FF0796" w:rsidP="00FF0796">
            <w:r w:rsidRPr="00FF0796">
              <w:t>-</w:t>
            </w:r>
          </w:p>
          <w:p w14:paraId="68D64F2E" w14:textId="77777777" w:rsidR="00FF0796" w:rsidRPr="00FF0796" w:rsidRDefault="00FF0796" w:rsidP="00FF0796"/>
          <w:p w14:paraId="00A88FE6" w14:textId="77777777" w:rsidR="00FF0796" w:rsidRPr="00FF0796" w:rsidRDefault="00FF0796" w:rsidP="00FF0796">
            <w:r w:rsidRPr="00FF0796">
              <w:t>-</w:t>
            </w:r>
          </w:p>
          <w:p w14:paraId="5DA52B84" w14:textId="77777777" w:rsidR="00FF0796" w:rsidRPr="00FF0796" w:rsidRDefault="00FF0796" w:rsidP="00FF0796"/>
          <w:p w14:paraId="2483534D" w14:textId="77777777" w:rsidR="00FF0796" w:rsidRPr="00FF0796" w:rsidRDefault="00FF0796" w:rsidP="00FF0796">
            <w:r w:rsidRPr="00FF0796">
              <w:t>-</w:t>
            </w:r>
          </w:p>
          <w:p w14:paraId="5D1F88F0" w14:textId="77777777" w:rsidR="00FF0796" w:rsidRPr="00FF0796" w:rsidRDefault="00FF0796" w:rsidP="00FF0796"/>
          <w:p w14:paraId="1DD54278" w14:textId="77777777" w:rsidR="00FF0796" w:rsidRPr="00FF0796" w:rsidRDefault="00FF0796" w:rsidP="00FF0796"/>
          <w:p w14:paraId="1963C2EC" w14:textId="77777777" w:rsidR="00FF0796" w:rsidRPr="00FF0796" w:rsidRDefault="00FF0796" w:rsidP="00FF0796"/>
        </w:tc>
      </w:tr>
      <w:tr w:rsidR="00FF0796" w:rsidRPr="00FF0796" w14:paraId="46B5F48E" w14:textId="77777777" w:rsidTr="002E4A6A">
        <w:trPr>
          <w:trHeight w:val="1500"/>
        </w:trPr>
        <w:tc>
          <w:tcPr>
            <w:tcW w:w="770" w:type="dxa"/>
            <w:vMerge/>
          </w:tcPr>
          <w:p w14:paraId="74394A48" w14:textId="77777777" w:rsidR="00FF0796" w:rsidRPr="00FF0796" w:rsidRDefault="00FF0796" w:rsidP="00FF0796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/>
          </w:tcPr>
          <w:p w14:paraId="54E3AEE8" w14:textId="77777777" w:rsidR="00FF0796" w:rsidRPr="00FF0796" w:rsidRDefault="00FF0796" w:rsidP="00FF0796"/>
        </w:tc>
        <w:tc>
          <w:tcPr>
            <w:tcW w:w="1559" w:type="dxa"/>
            <w:vMerge/>
            <w:vAlign w:val="center"/>
          </w:tcPr>
          <w:p w14:paraId="3DB9D2C6" w14:textId="77777777" w:rsidR="00FF0796" w:rsidRPr="00FF0796" w:rsidRDefault="00FF0796" w:rsidP="00FF0796"/>
        </w:tc>
        <w:tc>
          <w:tcPr>
            <w:tcW w:w="2623" w:type="dxa"/>
          </w:tcPr>
          <w:p w14:paraId="1CD7BD44" w14:textId="77777777" w:rsidR="00FF0796" w:rsidRPr="00FF0796" w:rsidRDefault="00FF0796" w:rsidP="00FF0796">
            <w:r w:rsidRPr="00FF0796">
              <w:t>Liczba inicjatyw promujących zatrudnienie osób niepełnosprawnych.</w:t>
            </w:r>
          </w:p>
        </w:tc>
        <w:tc>
          <w:tcPr>
            <w:tcW w:w="2623" w:type="dxa"/>
          </w:tcPr>
          <w:p w14:paraId="1B848A2F" w14:textId="77777777" w:rsidR="00FF0796" w:rsidRPr="00FF0796" w:rsidRDefault="00FF0796" w:rsidP="00FF0796"/>
        </w:tc>
      </w:tr>
      <w:tr w:rsidR="00FF0796" w:rsidRPr="00FF0796" w14:paraId="2C373905" w14:textId="77777777" w:rsidTr="002E4A6A">
        <w:tc>
          <w:tcPr>
            <w:tcW w:w="770" w:type="dxa"/>
          </w:tcPr>
          <w:p w14:paraId="4D73D05D" w14:textId="77777777" w:rsidR="00FF0796" w:rsidRPr="00FF0796" w:rsidRDefault="00FF0796" w:rsidP="00FF0796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14:paraId="6F0D6563" w14:textId="77777777" w:rsidR="00FF0796" w:rsidRPr="00FF0796" w:rsidRDefault="00FF0796" w:rsidP="00FF0796">
            <w:r w:rsidRPr="00FF0796">
              <w:t>Organizacja i dofinansowanie wydarzeń o charakterze edukacyjnym, kulturalnym, sportowym i turystyczno-rekreacyjnym, w tym działań mających na celu integrację osób starszych, niepełnosprawnych i przewlekle chorych, ich opiekunów i rodzin ze środowiskiem lokalnym.</w:t>
            </w:r>
          </w:p>
        </w:tc>
        <w:tc>
          <w:tcPr>
            <w:tcW w:w="1559" w:type="dxa"/>
            <w:vAlign w:val="center"/>
          </w:tcPr>
          <w:p w14:paraId="6FF76C7D" w14:textId="1C2FBBF4" w:rsidR="00FF0796" w:rsidRPr="00FF0796" w:rsidRDefault="00FF0796" w:rsidP="00FF0796">
            <w:r w:rsidRPr="00FF0796">
              <w:t>20</w:t>
            </w:r>
            <w:r w:rsidR="0092622B">
              <w:t>2</w:t>
            </w:r>
            <w:r w:rsidR="00E13A19">
              <w:t>1</w:t>
            </w:r>
          </w:p>
        </w:tc>
        <w:tc>
          <w:tcPr>
            <w:tcW w:w="2623" w:type="dxa"/>
          </w:tcPr>
          <w:p w14:paraId="0209FC69" w14:textId="77777777" w:rsidR="00FF0796" w:rsidRPr="00FF0796" w:rsidRDefault="00FF0796" w:rsidP="00FF0796">
            <w:r w:rsidRPr="00FF0796">
              <w:t>Liczba zorganizowanych wydarzeń oraz liczba ich uczestników.</w:t>
            </w:r>
          </w:p>
        </w:tc>
        <w:tc>
          <w:tcPr>
            <w:tcW w:w="2623" w:type="dxa"/>
          </w:tcPr>
          <w:p w14:paraId="54250B81" w14:textId="77777777" w:rsidR="00FF0796" w:rsidRPr="00FF0796" w:rsidRDefault="00FF0796" w:rsidP="00FF0796"/>
        </w:tc>
      </w:tr>
      <w:tr w:rsidR="00FF0796" w:rsidRPr="00FF0796" w14:paraId="49492635" w14:textId="77777777" w:rsidTr="002E4A6A">
        <w:tc>
          <w:tcPr>
            <w:tcW w:w="770" w:type="dxa"/>
          </w:tcPr>
          <w:p w14:paraId="5D934789" w14:textId="77777777" w:rsidR="00FF0796" w:rsidRPr="00FF0796" w:rsidRDefault="00FF0796" w:rsidP="00FF0796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14:paraId="762C40FC" w14:textId="77777777" w:rsidR="00FF0796" w:rsidRPr="00FF0796" w:rsidRDefault="00FF0796" w:rsidP="00FF0796">
            <w:r w:rsidRPr="00FF0796">
              <w:t>Organizacja lokalnych akcji lub udział w szerszych kampaniach społecznych służących podnoszeniu świadomości mieszkańców na temat niepełnosprawności oraz przestrzegania praw osób niepełnosprawnych, a także starzenia i starości, w tym działań przełamujących negatywne stereotypy.</w:t>
            </w:r>
          </w:p>
        </w:tc>
        <w:tc>
          <w:tcPr>
            <w:tcW w:w="1559" w:type="dxa"/>
            <w:vAlign w:val="center"/>
          </w:tcPr>
          <w:p w14:paraId="1AC60B2B" w14:textId="32273A16" w:rsidR="00FF0796" w:rsidRPr="00FF0796" w:rsidRDefault="00FF0796" w:rsidP="00FF0796">
            <w:r w:rsidRPr="00FF0796">
              <w:t>20</w:t>
            </w:r>
            <w:r w:rsidR="0092622B">
              <w:t>2</w:t>
            </w:r>
            <w:r w:rsidR="00E13A19">
              <w:t>1</w:t>
            </w:r>
          </w:p>
        </w:tc>
        <w:tc>
          <w:tcPr>
            <w:tcW w:w="2623" w:type="dxa"/>
          </w:tcPr>
          <w:p w14:paraId="3AA741C5" w14:textId="77777777" w:rsidR="00FF0796" w:rsidRPr="00FF0796" w:rsidRDefault="00FF0796" w:rsidP="00FF0796">
            <w:r w:rsidRPr="00FF0796">
              <w:t>Liczba zorganizowanych akcji lub kampanii społecznych na temat niepełnosprawności oraz starości.</w:t>
            </w:r>
          </w:p>
        </w:tc>
        <w:tc>
          <w:tcPr>
            <w:tcW w:w="2623" w:type="dxa"/>
          </w:tcPr>
          <w:p w14:paraId="3D92F18B" w14:textId="77777777" w:rsidR="00FF0796" w:rsidRPr="00FF0796" w:rsidRDefault="00FF0796" w:rsidP="00FF0796"/>
        </w:tc>
      </w:tr>
    </w:tbl>
    <w:p w14:paraId="164B8863" w14:textId="77777777" w:rsidR="00FF0796" w:rsidRPr="00FF0796" w:rsidRDefault="00FF0796" w:rsidP="00FF0796">
      <w:pPr>
        <w:rPr>
          <w:b/>
        </w:rPr>
      </w:pPr>
      <w:r w:rsidRPr="00FF0796">
        <w:rPr>
          <w:b/>
        </w:rPr>
        <w:t>Podmioty zaangażowane:</w:t>
      </w:r>
    </w:p>
    <w:p w14:paraId="6ABBFC3A" w14:textId="77777777" w:rsidR="00FF0796" w:rsidRPr="00FF0796" w:rsidRDefault="00FF0796" w:rsidP="00FF0796">
      <w:pPr>
        <w:numPr>
          <w:ilvl w:val="0"/>
          <w:numId w:val="1"/>
        </w:numPr>
      </w:pPr>
      <w:r w:rsidRPr="00FF0796">
        <w:t>Jednostki organizacyjne Powiatu Olsztyńskiego: UPPO, PCPR, DPS-y.</w:t>
      </w:r>
    </w:p>
    <w:p w14:paraId="48C83B19" w14:textId="77777777" w:rsidR="00FF0796" w:rsidRPr="00FF0796" w:rsidRDefault="00FF0796" w:rsidP="00FF0796">
      <w:pPr>
        <w:numPr>
          <w:ilvl w:val="0"/>
          <w:numId w:val="1"/>
        </w:numPr>
      </w:pPr>
      <w:r w:rsidRPr="00FF0796">
        <w:t>Jednostki organizacyjne gmin: OPS-y, ośrodki wsparcia typu dziennego.</w:t>
      </w:r>
    </w:p>
    <w:p w14:paraId="44901BDA" w14:textId="77777777" w:rsidR="00FF0796" w:rsidRPr="00FF0796" w:rsidRDefault="00FF0796" w:rsidP="00FF0796">
      <w:pPr>
        <w:numPr>
          <w:ilvl w:val="0"/>
          <w:numId w:val="1"/>
        </w:numPr>
      </w:pPr>
      <w:r w:rsidRPr="00FF0796">
        <w:t>Podmioty ekonomii społecznej i przedsiębiorcy, w szczególności prowadzący placówki oferujące pomoc i wsparcie osobom starszym, niepełnosprawnych i/lub przewlekle chorym (takie jak ZAZ, WTZ, ŚDS, Rodzinny Dom Pomocy Społecznej).</w:t>
      </w:r>
    </w:p>
    <w:p w14:paraId="67895801" w14:textId="77777777" w:rsidR="00FF0796" w:rsidRPr="00FF0796" w:rsidRDefault="00FF0796" w:rsidP="00FF0796"/>
    <w:sectPr w:rsidR="00FF0796" w:rsidRPr="00FF0796" w:rsidSect="00FF07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07FB" w14:textId="77777777" w:rsidR="00EF01D5" w:rsidRDefault="00EF01D5" w:rsidP="00FF0796">
      <w:pPr>
        <w:spacing w:after="0" w:line="240" w:lineRule="auto"/>
      </w:pPr>
      <w:r>
        <w:separator/>
      </w:r>
    </w:p>
  </w:endnote>
  <w:endnote w:type="continuationSeparator" w:id="0">
    <w:p w14:paraId="66D39218" w14:textId="77777777" w:rsidR="00EF01D5" w:rsidRDefault="00EF01D5" w:rsidP="00FF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B4B4" w14:textId="77777777" w:rsidR="00EF01D5" w:rsidRDefault="00EF01D5" w:rsidP="00FF0796">
      <w:pPr>
        <w:spacing w:after="0" w:line="240" w:lineRule="auto"/>
      </w:pPr>
      <w:r>
        <w:separator/>
      </w:r>
    </w:p>
  </w:footnote>
  <w:footnote w:type="continuationSeparator" w:id="0">
    <w:p w14:paraId="3643270C" w14:textId="77777777" w:rsidR="00EF01D5" w:rsidRDefault="00EF01D5" w:rsidP="00FF0796">
      <w:pPr>
        <w:spacing w:after="0" w:line="240" w:lineRule="auto"/>
      </w:pPr>
      <w:r>
        <w:continuationSeparator/>
      </w:r>
    </w:p>
  </w:footnote>
  <w:footnote w:id="1">
    <w:p w14:paraId="274D5B43" w14:textId="77777777" w:rsidR="00FF0796" w:rsidRDefault="00FF0796" w:rsidP="00FF0796">
      <w:pPr>
        <w:pStyle w:val="Tekstprzypisudolnego"/>
      </w:pPr>
      <w:r>
        <w:rPr>
          <w:rStyle w:val="Odwoanieprzypisudolnego"/>
        </w:rPr>
        <w:footnoteRef/>
      </w:r>
      <w:r>
        <w:t xml:space="preserve"> Osobą niesamodzielną jest osoba,</w:t>
      </w:r>
      <w:r w:rsidRPr="000D213F">
        <w:t xml:space="preserve"> która z powodu wieku, choroby</w:t>
      </w:r>
      <w:r>
        <w:t>, niepełnosprawności</w:t>
      </w:r>
      <w:r w:rsidRPr="000D213F">
        <w:t xml:space="preserve"> lub innych przyczyn wymaga pomocy innych osób</w:t>
      </w:r>
      <w:r>
        <w:t xml:space="preserve"> </w:t>
      </w:r>
      <w:r w:rsidRPr="000D213F">
        <w:t>w zaspokajaniu codzi</w:t>
      </w:r>
      <w:r>
        <w:t>ennych potrzeb życiowych, higieny i pielęgnacji lub w zapewnieniu</w:t>
      </w:r>
      <w:r w:rsidRPr="000D213F">
        <w:t xml:space="preserve"> kontaktów z otoczeniem</w:t>
      </w:r>
      <w:r>
        <w:t>.</w:t>
      </w:r>
    </w:p>
  </w:footnote>
  <w:footnote w:id="2">
    <w:p w14:paraId="5DB2D834" w14:textId="77777777" w:rsidR="00FF0796" w:rsidRDefault="00FF0796" w:rsidP="00FF07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23E3">
        <w:t xml:space="preserve">Uwaga: </w:t>
      </w:r>
      <w:r>
        <w:t>tam, gdzie</w:t>
      </w:r>
      <w:r w:rsidRPr="002623E3">
        <w:t xml:space="preserve"> to możliwe, monitoring wskaźników dotyczących osób powinien uwzględniać podział na kobiety i mężczyzn.</w:t>
      </w:r>
    </w:p>
  </w:footnote>
  <w:footnote w:id="3">
    <w:p w14:paraId="311D2BF1" w14:textId="77777777" w:rsidR="00FF0796" w:rsidRDefault="00FF0796" w:rsidP="00FF0796">
      <w:pPr>
        <w:pStyle w:val="Tekstprzypisudolnego"/>
      </w:pPr>
      <w:r>
        <w:rPr>
          <w:rStyle w:val="Odwoanieprzypisudolnego"/>
        </w:rPr>
        <w:footnoteRef/>
      </w:r>
      <w:r>
        <w:t xml:space="preserve"> Preferowane powinny być zwłaszcza osoby niepełnosprawne w stopniu znacznym lub umiarkowanym, z niepełnosprawnościami sprzężonymi, z niepełnosprawnością intelektualną oraz osoby z zaburzeniami psychicznymi – jako grupy szczególnie narażone na wykluczenie społeczne i zawodowe.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D68"/>
    <w:multiLevelType w:val="hybridMultilevel"/>
    <w:tmpl w:val="1C8C89F0"/>
    <w:lvl w:ilvl="0" w:tplc="8B6AD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37F6"/>
    <w:multiLevelType w:val="hybridMultilevel"/>
    <w:tmpl w:val="1F4CF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7076"/>
    <w:multiLevelType w:val="hybridMultilevel"/>
    <w:tmpl w:val="4CDE2ECC"/>
    <w:lvl w:ilvl="0" w:tplc="4FD06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E6FAF"/>
    <w:multiLevelType w:val="hybridMultilevel"/>
    <w:tmpl w:val="4E38141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796"/>
    <w:rsid w:val="00002E52"/>
    <w:rsid w:val="00076AB1"/>
    <w:rsid w:val="002F1D68"/>
    <w:rsid w:val="004C6260"/>
    <w:rsid w:val="004F538C"/>
    <w:rsid w:val="007D22FD"/>
    <w:rsid w:val="0092622B"/>
    <w:rsid w:val="009B5528"/>
    <w:rsid w:val="00A17E37"/>
    <w:rsid w:val="00AF7626"/>
    <w:rsid w:val="00B43374"/>
    <w:rsid w:val="00C13215"/>
    <w:rsid w:val="00C42A99"/>
    <w:rsid w:val="00E13A19"/>
    <w:rsid w:val="00E7096F"/>
    <w:rsid w:val="00EF01D5"/>
    <w:rsid w:val="00F10EF8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7C6B"/>
  <w15:chartTrackingRefBased/>
  <w15:docId w15:val="{9C52F9A0-CA22-4C0D-A2B5-7161C7D9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7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796"/>
    <w:rPr>
      <w:sz w:val="20"/>
      <w:szCs w:val="20"/>
    </w:rPr>
  </w:style>
  <w:style w:type="character" w:styleId="Odwoanieprzypisudolnego">
    <w:name w:val="footnote reference"/>
    <w:unhideWhenUsed/>
    <w:rsid w:val="00FF07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do_zimow</dc:creator>
  <cp:keywords/>
  <dc:description/>
  <cp:lastModifiedBy>Bogdan Sołowiew</cp:lastModifiedBy>
  <cp:revision>9</cp:revision>
  <cp:lastPrinted>2017-03-20T10:34:00Z</cp:lastPrinted>
  <dcterms:created xsi:type="dcterms:W3CDTF">2018-01-12T08:23:00Z</dcterms:created>
  <dcterms:modified xsi:type="dcterms:W3CDTF">2022-01-12T10:47:00Z</dcterms:modified>
</cp:coreProperties>
</file>